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EE08A" w14:textId="1BE1C647" w:rsidR="008A7C96" w:rsidRDefault="002E177F">
      <w:pPr>
        <w:rPr>
          <w:b/>
        </w:rPr>
      </w:pPr>
      <w:r w:rsidRPr="008A7C96">
        <w:rPr>
          <w:b/>
        </w:rPr>
        <w:t>M</w:t>
      </w:r>
      <w:r w:rsidR="00DC7BD0">
        <w:rPr>
          <w:b/>
        </w:rPr>
        <w:t>ONUMENTI PER DIFETTO</w:t>
      </w:r>
    </w:p>
    <w:p w14:paraId="3F8055E7" w14:textId="42D44847" w:rsidR="00DC7BD0" w:rsidRPr="008A7C96" w:rsidRDefault="00DC7BD0">
      <w:pPr>
        <w:rPr>
          <w:b/>
        </w:rPr>
      </w:pPr>
      <w:proofErr w:type="gramStart"/>
      <w:r>
        <w:rPr>
          <w:b/>
        </w:rPr>
        <w:t>dalle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Fose</w:t>
      </w:r>
      <w:proofErr w:type="spellEnd"/>
      <w:r>
        <w:rPr>
          <w:b/>
        </w:rPr>
        <w:t xml:space="preserve"> Ardeatine alle pietre d’inciampo</w:t>
      </w:r>
    </w:p>
    <w:p w14:paraId="2CBA39B0" w14:textId="7332B1D2" w:rsidR="007C7789" w:rsidRDefault="002E177F">
      <w:proofErr w:type="gramStart"/>
      <w:r>
        <w:t>di</w:t>
      </w:r>
      <w:proofErr w:type="gramEnd"/>
      <w:r>
        <w:t xml:space="preserve"> </w:t>
      </w:r>
      <w:proofErr w:type="spellStart"/>
      <w:r>
        <w:t>Adachiara</w:t>
      </w:r>
      <w:proofErr w:type="spellEnd"/>
      <w:r>
        <w:t xml:space="preserve"> Zevi</w:t>
      </w:r>
      <w:r w:rsidR="008A7C96">
        <w:t>, Donzelli editore, Roma 2014</w:t>
      </w:r>
    </w:p>
    <w:p w14:paraId="7F43E99A" w14:textId="77777777" w:rsidR="007C7789" w:rsidRDefault="007C7789"/>
    <w:p w14:paraId="64E5A568" w14:textId="77777777" w:rsidR="00DC7BD0" w:rsidRDefault="00DC7BD0" w:rsidP="008A7C96">
      <w:pPr>
        <w:jc w:val="both"/>
      </w:pPr>
    </w:p>
    <w:p w14:paraId="0F6CEB17" w14:textId="7E44E6D6" w:rsidR="008A7C96" w:rsidRDefault="0066215F" w:rsidP="008A7C96">
      <w:pPr>
        <w:jc w:val="both"/>
      </w:pPr>
      <w:r>
        <w:t xml:space="preserve">La riflessione di </w:t>
      </w:r>
      <w:proofErr w:type="spellStart"/>
      <w:r>
        <w:t>Adachiara</w:t>
      </w:r>
      <w:proofErr w:type="spellEnd"/>
      <w:r>
        <w:t xml:space="preserve"> Zevi muove da un anniversario, </w:t>
      </w:r>
      <w:r w:rsidR="008A7C96">
        <w:t xml:space="preserve">assunto come riferimento </w:t>
      </w:r>
      <w:r>
        <w:t>cruciale per intendere il rapporto tra storia</w:t>
      </w:r>
      <w:r w:rsidR="008A7C96">
        <w:t>,</w:t>
      </w:r>
      <w:r>
        <w:t xml:space="preserve"> memoria e architettu</w:t>
      </w:r>
      <w:r w:rsidR="008A7C96">
        <w:t>r</w:t>
      </w:r>
      <w:r>
        <w:t>a</w:t>
      </w:r>
      <w:r w:rsidR="008A7C96">
        <w:t>. Il libro in questione esce</w:t>
      </w:r>
      <w:proofErr w:type="gramStart"/>
      <w:r w:rsidR="00B9173D">
        <w:t xml:space="preserve"> </w:t>
      </w:r>
      <w:r w:rsidR="008A7C96">
        <w:t>infatti</w:t>
      </w:r>
      <w:proofErr w:type="gramEnd"/>
      <w:r w:rsidR="008A7C96">
        <w:t xml:space="preserve"> a settant’anni dalla strage delle Fosse Ardeatine (24 marzo 1944), pochi mesi dopo </w:t>
      </w:r>
      <w:r w:rsidR="00DE4AC7">
        <w:t xml:space="preserve">la quale </w:t>
      </w:r>
      <w:r w:rsidR="008A7C96">
        <w:t xml:space="preserve">vide l’avvio del primo concorso dell’Italia liberata per la costruzione di un mausoleo </w:t>
      </w:r>
      <w:r w:rsidR="001160F1">
        <w:t>su</w:t>
      </w:r>
      <w:r w:rsidR="008A7C96">
        <w:t>l luogo dell’eccidio. A ridosso dell’evento, dunque, un</w:t>
      </w:r>
      <w:r w:rsidR="00DE4AC7">
        <w:t xml:space="preserve">a </w:t>
      </w:r>
      <w:r w:rsidR="008A7C96">
        <w:t xml:space="preserve">comunità </w:t>
      </w:r>
      <w:r w:rsidR="00DE4AC7">
        <w:t xml:space="preserve">ferita </w:t>
      </w:r>
      <w:r w:rsidR="008A7C96">
        <w:t xml:space="preserve">sente </w:t>
      </w:r>
      <w:r w:rsidR="007A6BA2">
        <w:t>il bisogno di</w:t>
      </w:r>
      <w:r w:rsidR="00D00066">
        <w:t xml:space="preserve"> </w:t>
      </w:r>
      <w:r w:rsidR="007A6BA2" w:rsidRPr="007A6BA2">
        <w:rPr>
          <w:i/>
        </w:rPr>
        <w:t xml:space="preserve">costruire per </w:t>
      </w:r>
      <w:r w:rsidR="008A7C96" w:rsidRPr="007A6BA2">
        <w:rPr>
          <w:i/>
        </w:rPr>
        <w:t>ricord</w:t>
      </w:r>
      <w:r w:rsidR="007A6BA2" w:rsidRPr="007A6BA2">
        <w:rPr>
          <w:i/>
        </w:rPr>
        <w:t>are</w:t>
      </w:r>
      <w:r w:rsidR="007A6BA2">
        <w:t xml:space="preserve">: nasce così un monumento che per primo </w:t>
      </w:r>
      <w:r w:rsidR="00813E5C">
        <w:t xml:space="preserve">non </w:t>
      </w:r>
      <w:r w:rsidR="007A6BA2">
        <w:t xml:space="preserve">si offre </w:t>
      </w:r>
      <w:r w:rsidR="00813E5C" w:rsidRPr="00813E5C">
        <w:rPr>
          <w:i/>
        </w:rPr>
        <w:t xml:space="preserve">alla </w:t>
      </w:r>
      <w:r w:rsidR="00DE4AC7">
        <w:rPr>
          <w:i/>
        </w:rPr>
        <w:t xml:space="preserve">mera </w:t>
      </w:r>
      <w:r w:rsidR="00813E5C" w:rsidRPr="00813E5C">
        <w:rPr>
          <w:i/>
        </w:rPr>
        <w:t>contemplazione</w:t>
      </w:r>
      <w:r w:rsidR="00813E5C">
        <w:t xml:space="preserve"> ma </w:t>
      </w:r>
      <w:r w:rsidR="007A6BA2">
        <w:t xml:space="preserve">come percorso </w:t>
      </w:r>
      <w:r w:rsidR="007A6BA2" w:rsidRPr="007A6BA2">
        <w:rPr>
          <w:i/>
        </w:rPr>
        <w:t>da agire</w:t>
      </w:r>
      <w:r w:rsidR="008A7C96">
        <w:t>.</w:t>
      </w:r>
    </w:p>
    <w:p w14:paraId="3DC39CD6" w14:textId="38267D1B" w:rsidR="007A6BA2" w:rsidRDefault="008A7C96" w:rsidP="001160F1">
      <w:pPr>
        <w:jc w:val="both"/>
      </w:pPr>
      <w:proofErr w:type="gramStart"/>
      <w:r>
        <w:t>A partire da</w:t>
      </w:r>
      <w:proofErr w:type="gramEnd"/>
      <w:r>
        <w:t xml:space="preserve"> </w:t>
      </w:r>
      <w:r w:rsidR="00D00066">
        <w:t>questo dato, Zevi percorre un cammino deciso e volutamente parziale</w:t>
      </w:r>
      <w:r w:rsidR="007A6BA2">
        <w:t xml:space="preserve"> che ci conduce verso Berlino, con il racconto del Memoriale progettato da Peter </w:t>
      </w:r>
      <w:proofErr w:type="spellStart"/>
      <w:r w:rsidR="007A6BA2">
        <w:t>Eisenman</w:t>
      </w:r>
      <w:proofErr w:type="spellEnd"/>
      <w:r w:rsidR="007A6BA2">
        <w:t xml:space="preserve"> per gli ebrei assassinati d’Europa, e concepito come </w:t>
      </w:r>
      <w:r w:rsidR="007A6BA2" w:rsidRPr="007A6BA2">
        <w:rPr>
          <w:i/>
        </w:rPr>
        <w:t>brano di città</w:t>
      </w:r>
      <w:r w:rsidR="007A6BA2">
        <w:t xml:space="preserve">; verso il </w:t>
      </w:r>
      <w:r w:rsidR="00DE4AC7">
        <w:t>“</w:t>
      </w:r>
      <w:r w:rsidR="007A6BA2">
        <w:t>contro-monumento</w:t>
      </w:r>
      <w:r w:rsidR="00DE4AC7">
        <w:t>”</w:t>
      </w:r>
      <w:r w:rsidR="007A6BA2">
        <w:t xml:space="preserve"> di Jochen </w:t>
      </w:r>
      <w:proofErr w:type="spellStart"/>
      <w:r w:rsidR="007A6BA2">
        <w:t>Gerz</w:t>
      </w:r>
      <w:proofErr w:type="spellEnd"/>
      <w:r w:rsidR="007A6BA2">
        <w:t xml:space="preserve">, che già dall’ideazione prevede la sua </w:t>
      </w:r>
      <w:r w:rsidR="007A6BA2" w:rsidRPr="007A6BA2">
        <w:rPr>
          <w:i/>
        </w:rPr>
        <w:t>scomparsa</w:t>
      </w:r>
      <w:r w:rsidR="007A6BA2">
        <w:t xml:space="preserve">; verso le </w:t>
      </w:r>
      <w:r w:rsidR="00DE4AC7">
        <w:t>“</w:t>
      </w:r>
      <w:r w:rsidR="007A6BA2">
        <w:t>p</w:t>
      </w:r>
      <w:r w:rsidR="001160F1">
        <w:t>ietre d’inciampo</w:t>
      </w:r>
      <w:r w:rsidR="00DE4AC7">
        <w:t>”</w:t>
      </w:r>
      <w:r w:rsidR="001160F1">
        <w:t xml:space="preserve"> di Gunter </w:t>
      </w:r>
      <w:proofErr w:type="spellStart"/>
      <w:r w:rsidR="001160F1">
        <w:t>Demnig</w:t>
      </w:r>
      <w:proofErr w:type="spellEnd"/>
      <w:r w:rsidR="001160F1">
        <w:t xml:space="preserve">, pensate come memoriale </w:t>
      </w:r>
      <w:r w:rsidR="001160F1" w:rsidRPr="00813E5C">
        <w:rPr>
          <w:i/>
        </w:rPr>
        <w:t>diffuso e discreto</w:t>
      </w:r>
      <w:r w:rsidR="001160F1">
        <w:t xml:space="preserve">, perennemente </w:t>
      </w:r>
      <w:r w:rsidR="001160F1" w:rsidRPr="00813E5C">
        <w:rPr>
          <w:i/>
        </w:rPr>
        <w:t>mobile e in progress</w:t>
      </w:r>
      <w:r w:rsidR="00DE4AC7">
        <w:t>; ecc.</w:t>
      </w:r>
      <w:r w:rsidR="001160F1">
        <w:t xml:space="preserve"> Tutte scelte originali e coraggiose, delle quali vengono analizzate le declinazioni urbanistiche, architettoniche e artistiche, secondo una ricerca che ogni volta punta alla sottrazione, alla sobrietà, alla responsabilità che ogni progetto deve dichiarare e che ogni visitatore deve mettere in gioco.  </w:t>
      </w:r>
      <w:r w:rsidR="007A6BA2">
        <w:t xml:space="preserve"> </w:t>
      </w:r>
    </w:p>
    <w:p w14:paraId="375BE721" w14:textId="77777777" w:rsidR="007A6BA2" w:rsidRDefault="007A6BA2" w:rsidP="007A6BA2">
      <w:pPr>
        <w:jc w:val="both"/>
      </w:pPr>
    </w:p>
    <w:p w14:paraId="2154FF1C" w14:textId="77777777" w:rsidR="008F4614" w:rsidRDefault="008F4614" w:rsidP="007A6BA2">
      <w:pPr>
        <w:jc w:val="both"/>
      </w:pPr>
    </w:p>
    <w:p w14:paraId="54CB984F" w14:textId="6CA365A8" w:rsidR="008F4614" w:rsidRPr="008F4614" w:rsidRDefault="008F4614" w:rsidP="007A6BA2">
      <w:pPr>
        <w:jc w:val="both"/>
        <w:rPr>
          <w:sz w:val="22"/>
          <w:szCs w:val="22"/>
        </w:rPr>
      </w:pPr>
      <w:proofErr w:type="spellStart"/>
      <w:r w:rsidRPr="008F4614">
        <w:rPr>
          <w:b/>
          <w:sz w:val="22"/>
          <w:szCs w:val="22"/>
        </w:rPr>
        <w:t>Adachiara</w:t>
      </w:r>
      <w:proofErr w:type="spellEnd"/>
      <w:r w:rsidRPr="008F4614">
        <w:rPr>
          <w:b/>
          <w:sz w:val="22"/>
          <w:szCs w:val="22"/>
        </w:rPr>
        <w:t xml:space="preserve"> Zevi</w:t>
      </w:r>
      <w:r w:rsidRPr="008F4614">
        <w:rPr>
          <w:sz w:val="22"/>
          <w:szCs w:val="22"/>
        </w:rPr>
        <w:t xml:space="preserve">, architetto e storica dell’Arte </w:t>
      </w:r>
      <w:proofErr w:type="gramStart"/>
      <w:r w:rsidRPr="008F4614">
        <w:rPr>
          <w:sz w:val="22"/>
          <w:szCs w:val="22"/>
        </w:rPr>
        <w:t>ha</w:t>
      </w:r>
      <w:proofErr w:type="gramEnd"/>
      <w:r w:rsidRPr="008F4614">
        <w:rPr>
          <w:sz w:val="22"/>
          <w:szCs w:val="22"/>
        </w:rPr>
        <w:t xml:space="preserve"> insegnato in diverse Accademie di belle arti, tra cui Bologna. </w:t>
      </w:r>
      <w:r>
        <w:rPr>
          <w:sz w:val="22"/>
          <w:szCs w:val="22"/>
        </w:rPr>
        <w:t xml:space="preserve">Cura la Biennale internazionale </w:t>
      </w:r>
      <w:proofErr w:type="spellStart"/>
      <w:r w:rsidRPr="008F4614">
        <w:rPr>
          <w:i/>
          <w:sz w:val="22"/>
          <w:szCs w:val="22"/>
        </w:rPr>
        <w:t>Arteinmemoria</w:t>
      </w:r>
      <w:proofErr w:type="spellEnd"/>
      <w:r>
        <w:rPr>
          <w:sz w:val="22"/>
          <w:szCs w:val="22"/>
        </w:rPr>
        <w:t xml:space="preserve"> e il progetto </w:t>
      </w:r>
      <w:r w:rsidRPr="008F4614">
        <w:rPr>
          <w:i/>
          <w:sz w:val="22"/>
          <w:szCs w:val="22"/>
        </w:rPr>
        <w:t>Memorie d’inciampo</w:t>
      </w:r>
      <w:r>
        <w:rPr>
          <w:sz w:val="22"/>
          <w:szCs w:val="22"/>
        </w:rPr>
        <w:t xml:space="preserve">; è presidente della Fondazione Bruno Zevi. Figurano tra i suoi studi: </w:t>
      </w:r>
      <w:r w:rsidRPr="007564BC">
        <w:rPr>
          <w:i/>
          <w:sz w:val="22"/>
          <w:szCs w:val="22"/>
        </w:rPr>
        <w:t>Arte USA del Novecento</w:t>
      </w:r>
      <w:r>
        <w:rPr>
          <w:sz w:val="22"/>
          <w:szCs w:val="22"/>
        </w:rPr>
        <w:t xml:space="preserve"> (2000); </w:t>
      </w:r>
      <w:r w:rsidR="007564BC" w:rsidRPr="007564BC">
        <w:rPr>
          <w:i/>
          <w:sz w:val="22"/>
          <w:szCs w:val="22"/>
        </w:rPr>
        <w:t>Peripezie del dopoguerra nell’arte italiana</w:t>
      </w:r>
      <w:r w:rsidR="007564BC">
        <w:rPr>
          <w:sz w:val="22"/>
          <w:szCs w:val="22"/>
        </w:rPr>
        <w:t xml:space="preserve"> (2006); </w:t>
      </w:r>
      <w:r w:rsidR="007564BC" w:rsidRPr="007564BC">
        <w:rPr>
          <w:i/>
          <w:sz w:val="22"/>
          <w:szCs w:val="22"/>
        </w:rPr>
        <w:t xml:space="preserve">L’Italia nei </w:t>
      </w:r>
      <w:proofErr w:type="spellStart"/>
      <w:r w:rsidR="007564BC" w:rsidRPr="007564BC">
        <w:rPr>
          <w:i/>
          <w:sz w:val="22"/>
          <w:szCs w:val="22"/>
        </w:rPr>
        <w:t>Wall</w:t>
      </w:r>
      <w:proofErr w:type="spellEnd"/>
      <w:r w:rsidR="007564BC" w:rsidRPr="007564BC">
        <w:rPr>
          <w:i/>
          <w:sz w:val="22"/>
          <w:szCs w:val="22"/>
        </w:rPr>
        <w:t xml:space="preserve"> </w:t>
      </w:r>
      <w:proofErr w:type="spellStart"/>
      <w:r w:rsidR="007564BC" w:rsidRPr="007564BC">
        <w:rPr>
          <w:i/>
          <w:sz w:val="22"/>
          <w:szCs w:val="22"/>
        </w:rPr>
        <w:t>Drawings</w:t>
      </w:r>
      <w:proofErr w:type="spellEnd"/>
      <w:r w:rsidR="007564BC" w:rsidRPr="007564BC">
        <w:rPr>
          <w:i/>
          <w:sz w:val="22"/>
          <w:szCs w:val="22"/>
        </w:rPr>
        <w:t xml:space="preserve"> di Sol Le </w:t>
      </w:r>
      <w:proofErr w:type="spellStart"/>
      <w:r w:rsidR="007564BC" w:rsidRPr="007564BC">
        <w:rPr>
          <w:i/>
          <w:sz w:val="22"/>
          <w:szCs w:val="22"/>
        </w:rPr>
        <w:t>Witt</w:t>
      </w:r>
      <w:proofErr w:type="spellEnd"/>
      <w:r w:rsidR="007564BC">
        <w:rPr>
          <w:sz w:val="22"/>
          <w:szCs w:val="22"/>
        </w:rPr>
        <w:t xml:space="preserve"> (2012).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8F4614" w:rsidRPr="008F4614" w:rsidSect="007B09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F"/>
    <w:rsid w:val="000E659B"/>
    <w:rsid w:val="001160F1"/>
    <w:rsid w:val="002E177F"/>
    <w:rsid w:val="0066215F"/>
    <w:rsid w:val="007564BC"/>
    <w:rsid w:val="007A6BA2"/>
    <w:rsid w:val="007B0962"/>
    <w:rsid w:val="007C7789"/>
    <w:rsid w:val="00813E5C"/>
    <w:rsid w:val="008A7C96"/>
    <w:rsid w:val="008F4614"/>
    <w:rsid w:val="00B9173D"/>
    <w:rsid w:val="00D00066"/>
    <w:rsid w:val="00DC7BD0"/>
    <w:rsid w:val="00D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829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8</cp:revision>
  <dcterms:created xsi:type="dcterms:W3CDTF">2014-11-14T09:34:00Z</dcterms:created>
  <dcterms:modified xsi:type="dcterms:W3CDTF">2014-11-17T05:58:00Z</dcterms:modified>
</cp:coreProperties>
</file>